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0B" w:rsidRPr="00764982" w:rsidRDefault="00EA0478" w:rsidP="00463344">
      <w:pPr>
        <w:jc w:val="center"/>
        <w:rPr>
          <w:rFonts w:cs="Arial"/>
          <w:b/>
          <w:sz w:val="28"/>
        </w:rPr>
      </w:pPr>
      <w:r w:rsidRPr="00764982">
        <w:rPr>
          <w:rFonts w:cs="Arial"/>
          <w:b/>
          <w:sz w:val="28"/>
        </w:rPr>
        <w:t>S ČÍM VÁM MŮŽEME POMOCI</w:t>
      </w:r>
    </w:p>
    <w:p w:rsidR="00B968E3" w:rsidRPr="00764982" w:rsidRDefault="00B968E3">
      <w:pPr>
        <w:rPr>
          <w:sz w:val="20"/>
        </w:rPr>
      </w:pPr>
    </w:p>
    <w:p w:rsidR="00B968E3" w:rsidRDefault="00AE02BE" w:rsidP="00463344">
      <w:pPr>
        <w:rPr>
          <w:sz w:val="20"/>
        </w:rPr>
      </w:pPr>
      <w:r>
        <w:rPr>
          <w:sz w:val="20"/>
        </w:rPr>
        <w:t>N</w:t>
      </w:r>
      <w:r w:rsidR="00A425E4">
        <w:rPr>
          <w:sz w:val="20"/>
        </w:rPr>
        <w:t xml:space="preserve">íže Vám </w:t>
      </w:r>
      <w:r w:rsidR="006F2B5F">
        <w:rPr>
          <w:sz w:val="20"/>
        </w:rPr>
        <w:t>uvádíme</w:t>
      </w:r>
      <w:r>
        <w:rPr>
          <w:sz w:val="20"/>
        </w:rPr>
        <w:t xml:space="preserve"> příklady</w:t>
      </w:r>
      <w:r w:rsidR="006F2B5F">
        <w:rPr>
          <w:sz w:val="20"/>
        </w:rPr>
        <w:t xml:space="preserve"> situací, kdy se na nás můžete obrátit:</w:t>
      </w:r>
    </w:p>
    <w:p w:rsidR="006F2B5F" w:rsidRPr="00AE02BE" w:rsidRDefault="006F2B5F" w:rsidP="00463344">
      <w:pPr>
        <w:rPr>
          <w:sz w:val="10"/>
        </w:rPr>
      </w:pPr>
    </w:p>
    <w:p w:rsidR="006D13AB" w:rsidRPr="006D13AB" w:rsidRDefault="006D13AB" w:rsidP="006D13AB">
      <w:pPr>
        <w:ind w:firstLine="360"/>
        <w:rPr>
          <w:sz w:val="20"/>
        </w:rPr>
      </w:pPr>
      <w:r w:rsidRPr="006D13AB">
        <w:rPr>
          <w:sz w:val="20"/>
        </w:rPr>
        <w:t>Ro</w:t>
      </w:r>
      <w:r w:rsidR="006F2B5F" w:rsidRPr="006D13AB">
        <w:rPr>
          <w:sz w:val="20"/>
        </w:rPr>
        <w:t>zcházíme/rozvádíme se a nevíme co dál.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 xml:space="preserve">Rozcházíme/rozvádíme se a nemůžeme se domluvit na péči o </w:t>
      </w:r>
      <w:r w:rsidR="00AE02BE" w:rsidRPr="006D13AB">
        <w:rPr>
          <w:sz w:val="20"/>
        </w:rPr>
        <w:t xml:space="preserve">naše </w:t>
      </w:r>
      <w:r w:rsidRPr="006D13AB">
        <w:rPr>
          <w:sz w:val="20"/>
        </w:rPr>
        <w:t>děti.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Matka/otec mi odmítá předat děti.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Matka/otec mi neplatí výživné.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Matka/ote</w:t>
      </w:r>
      <w:r w:rsidR="006D13AB">
        <w:rPr>
          <w:sz w:val="20"/>
        </w:rPr>
        <w:t>c vypráví našim dětem o mně lži.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Matka/otec nedostatečně pečuje o naše děti.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Matka/otec užívá návykové látky.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Matka/otec vystavuje naše děti nebezpečí.</w:t>
      </w:r>
    </w:p>
    <w:p w:rsidR="006D13AB" w:rsidRDefault="00AE02BE" w:rsidP="006D13AB">
      <w:pPr>
        <w:ind w:firstLine="360"/>
        <w:rPr>
          <w:sz w:val="20"/>
        </w:rPr>
      </w:pPr>
      <w:r w:rsidRPr="006D13AB">
        <w:rPr>
          <w:sz w:val="20"/>
        </w:rPr>
        <w:t>Matka/otec nesouhlasí s výběrem MŠ/ZŠ/SŠ.</w:t>
      </w:r>
    </w:p>
    <w:p w:rsidR="006D13AB" w:rsidRDefault="00AE02BE" w:rsidP="006D13AB">
      <w:pPr>
        <w:ind w:firstLine="360"/>
        <w:rPr>
          <w:sz w:val="20"/>
        </w:rPr>
      </w:pPr>
      <w:r w:rsidRPr="006D13AB">
        <w:rPr>
          <w:sz w:val="20"/>
        </w:rPr>
        <w:t xml:space="preserve">Matka/otec nesouhlasí, abych se s dětmi </w:t>
      </w:r>
      <w:r w:rsidR="006D13AB" w:rsidRPr="006D13AB">
        <w:rPr>
          <w:sz w:val="20"/>
        </w:rPr>
        <w:t>odstěhoval/a.</w:t>
      </w:r>
    </w:p>
    <w:p w:rsid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Partner/partnerka se na mně dopouští násilí.</w:t>
      </w:r>
    </w:p>
    <w:p w:rsidR="006F2B5F" w:rsidRPr="006D13AB" w:rsidRDefault="006F2B5F" w:rsidP="006D13AB">
      <w:pPr>
        <w:ind w:firstLine="360"/>
        <w:rPr>
          <w:sz w:val="20"/>
        </w:rPr>
      </w:pPr>
      <w:r w:rsidRPr="006D13AB">
        <w:rPr>
          <w:sz w:val="20"/>
        </w:rPr>
        <w:t>Partner/partnerka se dopouští násilí na našich dětech.</w:t>
      </w:r>
    </w:p>
    <w:p w:rsidR="00B968E3" w:rsidRPr="00CF7CA0" w:rsidRDefault="00B968E3">
      <w:pPr>
        <w:rPr>
          <w:sz w:val="10"/>
        </w:rPr>
      </w:pPr>
    </w:p>
    <w:p w:rsidR="00B968E3" w:rsidRPr="00CF7CA0" w:rsidRDefault="00B968E3">
      <w:pPr>
        <w:rPr>
          <w:sz w:val="10"/>
        </w:rPr>
      </w:pPr>
    </w:p>
    <w:p w:rsidR="00CF7CA0" w:rsidRPr="00CF7CA0" w:rsidRDefault="00CF7CA0">
      <w:pPr>
        <w:rPr>
          <w:sz w:val="10"/>
        </w:rPr>
      </w:pPr>
    </w:p>
    <w:p w:rsidR="00B968E3" w:rsidRPr="00764982" w:rsidRDefault="00EA0478" w:rsidP="00ED3539">
      <w:pPr>
        <w:jc w:val="center"/>
        <w:rPr>
          <w:rFonts w:cs="Arial"/>
          <w:b/>
          <w:sz w:val="28"/>
        </w:rPr>
      </w:pPr>
      <w:r w:rsidRPr="00764982">
        <w:rPr>
          <w:rFonts w:cs="Arial"/>
          <w:b/>
          <w:sz w:val="28"/>
        </w:rPr>
        <w:t>JAKÝMI PRÁVNÍMI PŘEDPISY SE ŘÍDÍME</w:t>
      </w:r>
    </w:p>
    <w:p w:rsidR="00B968E3" w:rsidRPr="00764982" w:rsidRDefault="00B968E3">
      <w:pPr>
        <w:rPr>
          <w:sz w:val="20"/>
        </w:rPr>
      </w:pPr>
    </w:p>
    <w:p w:rsidR="006D13AB" w:rsidRDefault="00AE02BE" w:rsidP="006D13AB">
      <w:pPr>
        <w:rPr>
          <w:sz w:val="20"/>
        </w:rPr>
      </w:pPr>
      <w:r>
        <w:rPr>
          <w:sz w:val="20"/>
        </w:rPr>
        <w:t>B</w:t>
      </w:r>
      <w:r w:rsidR="009E2BAF">
        <w:rPr>
          <w:sz w:val="20"/>
        </w:rPr>
        <w:t>ěhem naší spolupráce s</w:t>
      </w:r>
      <w:r>
        <w:rPr>
          <w:sz w:val="20"/>
        </w:rPr>
        <w:t> </w:t>
      </w:r>
      <w:r w:rsidR="009E2BAF">
        <w:rPr>
          <w:sz w:val="20"/>
        </w:rPr>
        <w:t>Vámi</w:t>
      </w:r>
      <w:r>
        <w:rPr>
          <w:sz w:val="20"/>
        </w:rPr>
        <w:t xml:space="preserve"> se</w:t>
      </w:r>
      <w:r w:rsidR="009E2BAF">
        <w:rPr>
          <w:sz w:val="20"/>
        </w:rPr>
        <w:t xml:space="preserve"> řídíme</w:t>
      </w:r>
      <w:r>
        <w:rPr>
          <w:sz w:val="20"/>
        </w:rPr>
        <w:t xml:space="preserve"> právními předpisy. Zde naleznete ty nejdůležitější, které byste měli znát i Vy</w:t>
      </w:r>
      <w:r w:rsidR="009E2BAF">
        <w:rPr>
          <w:sz w:val="20"/>
        </w:rPr>
        <w:t>:</w:t>
      </w:r>
    </w:p>
    <w:p w:rsidR="006D13AB" w:rsidRDefault="006D13AB" w:rsidP="006D13AB">
      <w:pPr>
        <w:rPr>
          <w:sz w:val="20"/>
        </w:rPr>
      </w:pPr>
    </w:p>
    <w:p w:rsidR="006D13AB" w:rsidRDefault="00CF7CA0" w:rsidP="006D13AB">
      <w:pPr>
        <w:ind w:firstLine="426"/>
        <w:rPr>
          <w:sz w:val="20"/>
        </w:rPr>
      </w:pPr>
      <w:r w:rsidRPr="006D13AB">
        <w:rPr>
          <w:sz w:val="20"/>
        </w:rPr>
        <w:t>Sdělení č. 104/1991 Sb., o úmluvě o právech dítěte</w:t>
      </w:r>
    </w:p>
    <w:p w:rsidR="006D13AB" w:rsidRDefault="00AE02BE" w:rsidP="006D13AB">
      <w:pPr>
        <w:ind w:firstLine="426"/>
        <w:rPr>
          <w:sz w:val="20"/>
        </w:rPr>
      </w:pPr>
      <w:r w:rsidRPr="006D13AB">
        <w:rPr>
          <w:sz w:val="20"/>
        </w:rPr>
        <w:t>Z</w:t>
      </w:r>
      <w:r w:rsidR="009E2BAF" w:rsidRPr="006D13AB">
        <w:rPr>
          <w:sz w:val="20"/>
        </w:rPr>
        <w:t>ákon č. 359/1999 Sb., o sociálně právní ochraně dětí</w:t>
      </w:r>
    </w:p>
    <w:p w:rsidR="006D13AB" w:rsidRDefault="00AE02BE" w:rsidP="006D13AB">
      <w:pPr>
        <w:ind w:firstLine="426"/>
        <w:rPr>
          <w:sz w:val="20"/>
        </w:rPr>
      </w:pPr>
      <w:r w:rsidRPr="006D13AB">
        <w:rPr>
          <w:sz w:val="20"/>
        </w:rPr>
        <w:t>Z</w:t>
      </w:r>
      <w:r w:rsidR="009E2BAF" w:rsidRPr="006D13AB">
        <w:rPr>
          <w:sz w:val="20"/>
        </w:rPr>
        <w:t>ákon č. 89/2012 Sb., občanský zákoník</w:t>
      </w:r>
    </w:p>
    <w:p w:rsidR="006D13AB" w:rsidRDefault="00AE02BE" w:rsidP="006D13AB">
      <w:pPr>
        <w:ind w:firstLine="426"/>
        <w:rPr>
          <w:sz w:val="20"/>
        </w:rPr>
      </w:pPr>
      <w:r w:rsidRPr="006D13AB">
        <w:rPr>
          <w:sz w:val="20"/>
        </w:rPr>
        <w:t>Z</w:t>
      </w:r>
      <w:r w:rsidR="009E2BAF" w:rsidRPr="006D13AB">
        <w:rPr>
          <w:sz w:val="20"/>
        </w:rPr>
        <w:t>ákon č. 500/</w:t>
      </w:r>
      <w:r w:rsidR="006D13AB">
        <w:rPr>
          <w:sz w:val="20"/>
        </w:rPr>
        <w:t>2004 Sb., správní řád</w:t>
      </w:r>
    </w:p>
    <w:p w:rsidR="006D13AB" w:rsidRDefault="00CF7CA0" w:rsidP="006D13AB">
      <w:pPr>
        <w:ind w:firstLine="426"/>
        <w:rPr>
          <w:sz w:val="20"/>
        </w:rPr>
      </w:pPr>
      <w:r>
        <w:rPr>
          <w:sz w:val="20"/>
        </w:rPr>
        <w:t>Zákon č. 99/1963 Sb., občanský soudní řád</w:t>
      </w:r>
    </w:p>
    <w:p w:rsidR="006D13AB" w:rsidRDefault="00CF7CA0" w:rsidP="006D13AB">
      <w:pPr>
        <w:ind w:firstLine="426"/>
        <w:rPr>
          <w:sz w:val="20"/>
        </w:rPr>
      </w:pPr>
      <w:r>
        <w:rPr>
          <w:sz w:val="20"/>
        </w:rPr>
        <w:t>Zákon č. 292/2013 Sb., zvláštní řízení soudní</w:t>
      </w:r>
    </w:p>
    <w:p w:rsidR="00CF7CA0" w:rsidRDefault="00CF7CA0" w:rsidP="006D13AB">
      <w:pPr>
        <w:ind w:firstLine="426"/>
        <w:rPr>
          <w:sz w:val="20"/>
        </w:rPr>
      </w:pPr>
      <w:r>
        <w:rPr>
          <w:sz w:val="20"/>
        </w:rPr>
        <w:t>Zákon č. 40/2009 Sb., trestní zákoník</w:t>
      </w:r>
    </w:p>
    <w:p w:rsidR="00CF7CA0" w:rsidRPr="00CF7CA0" w:rsidRDefault="00CF7CA0" w:rsidP="00CF7CA0">
      <w:pPr>
        <w:rPr>
          <w:sz w:val="10"/>
        </w:rPr>
      </w:pPr>
    </w:p>
    <w:p w:rsidR="00ED3539" w:rsidRPr="00CF7CA0" w:rsidRDefault="00ED3539" w:rsidP="00ED3539">
      <w:pPr>
        <w:spacing w:line="360" w:lineRule="auto"/>
        <w:rPr>
          <w:sz w:val="10"/>
        </w:rPr>
      </w:pPr>
    </w:p>
    <w:p w:rsidR="00314614" w:rsidRPr="00CF7CA0" w:rsidRDefault="00314614">
      <w:pPr>
        <w:rPr>
          <w:sz w:val="10"/>
        </w:rPr>
      </w:pPr>
    </w:p>
    <w:p w:rsidR="00314614" w:rsidRPr="00764982" w:rsidRDefault="00EA0478" w:rsidP="00ED3539">
      <w:pPr>
        <w:jc w:val="center"/>
        <w:rPr>
          <w:rFonts w:cs="Arial"/>
          <w:b/>
          <w:sz w:val="28"/>
        </w:rPr>
      </w:pPr>
      <w:r w:rsidRPr="00764982">
        <w:rPr>
          <w:rFonts w:cs="Arial"/>
          <w:b/>
          <w:sz w:val="28"/>
        </w:rPr>
        <w:t>NA KOHO SE OBRÁTIT</w:t>
      </w:r>
    </w:p>
    <w:p w:rsidR="00314614" w:rsidRPr="00764982" w:rsidRDefault="00314614" w:rsidP="00C77D09">
      <w:pPr>
        <w:tabs>
          <w:tab w:val="left" w:pos="284"/>
        </w:tabs>
        <w:rPr>
          <w:sz w:val="20"/>
        </w:rPr>
      </w:pPr>
    </w:p>
    <w:p w:rsidR="008A1BEA" w:rsidRDefault="009E2BAF" w:rsidP="00463344">
      <w:pPr>
        <w:spacing w:line="360" w:lineRule="auto"/>
        <w:rPr>
          <w:sz w:val="20"/>
        </w:rPr>
      </w:pPr>
      <w:r>
        <w:rPr>
          <w:sz w:val="20"/>
        </w:rPr>
        <w:t xml:space="preserve">Na základě </w:t>
      </w:r>
      <w:r w:rsidRPr="00732642">
        <w:rPr>
          <w:b/>
          <w:sz w:val="20"/>
          <w:u w:val="single" w:color="00B0F0"/>
        </w:rPr>
        <w:t>trvalého bydliště Vašeho dítěte</w:t>
      </w:r>
      <w:r w:rsidRPr="00732642">
        <w:rPr>
          <w:sz w:val="20"/>
        </w:rPr>
        <w:t xml:space="preserve"> </w:t>
      </w:r>
      <w:r w:rsidR="008A1BEA">
        <w:rPr>
          <w:sz w:val="20"/>
        </w:rPr>
        <w:t xml:space="preserve">s Vámi bude spolupracovat osoba tzv. klíčová sociální pracovnice. Kontakt na konkrétního pracovníka </w:t>
      </w:r>
      <w:r w:rsidR="002B52BC">
        <w:rPr>
          <w:sz w:val="20"/>
        </w:rPr>
        <w:t xml:space="preserve">OSPOD </w:t>
      </w:r>
      <w:r w:rsidR="008A1BEA">
        <w:rPr>
          <w:sz w:val="20"/>
        </w:rPr>
        <w:t>dle obce, kde má Vaše dítě trva</w:t>
      </w:r>
      <w:r w:rsidR="00732642">
        <w:rPr>
          <w:sz w:val="20"/>
        </w:rPr>
        <w:t xml:space="preserve">lé bydliště, naleznete na webových stránkách </w:t>
      </w:r>
      <w:hyperlink r:id="rId5" w:history="1">
        <w:r w:rsidR="00732642" w:rsidRPr="002935C0">
          <w:rPr>
            <w:rStyle w:val="Hypertextovodkaz"/>
            <w:sz w:val="20"/>
          </w:rPr>
          <w:t>www.mestocernosice.cz</w:t>
        </w:r>
      </w:hyperlink>
      <w:r w:rsidR="00764982">
        <w:rPr>
          <w:sz w:val="20"/>
        </w:rPr>
        <w:t>.</w:t>
      </w:r>
    </w:p>
    <w:p w:rsidR="00764982" w:rsidRPr="00764982" w:rsidRDefault="00764982" w:rsidP="00463344">
      <w:pPr>
        <w:spacing w:line="360" w:lineRule="auto"/>
        <w:rPr>
          <w:sz w:val="10"/>
        </w:rPr>
      </w:pPr>
    </w:p>
    <w:p w:rsidR="00732642" w:rsidRDefault="00732642" w:rsidP="00463344">
      <w:pPr>
        <w:spacing w:line="360" w:lineRule="auto"/>
        <w:rPr>
          <w:sz w:val="20"/>
        </w:rPr>
      </w:pPr>
      <w:r>
        <w:rPr>
          <w:sz w:val="20"/>
        </w:rPr>
        <w:t xml:space="preserve">Úřad </w:t>
      </w:r>
      <w:r>
        <w:rPr>
          <w:rFonts w:cs="Arial"/>
          <w:sz w:val="20"/>
        </w:rPr>
        <w:t>→</w:t>
      </w:r>
      <w:r>
        <w:rPr>
          <w:sz w:val="20"/>
        </w:rPr>
        <w:t xml:space="preserve"> Informace a agendy odborů </w:t>
      </w:r>
      <w:r>
        <w:rPr>
          <w:rFonts w:cs="Arial"/>
          <w:sz w:val="20"/>
        </w:rPr>
        <w:t>→</w:t>
      </w:r>
      <w:r>
        <w:rPr>
          <w:sz w:val="20"/>
        </w:rPr>
        <w:t xml:space="preserve"> Odbor sociálních věcí, zdravotnictví a školství </w:t>
      </w:r>
      <w:r>
        <w:rPr>
          <w:rFonts w:cs="Arial"/>
          <w:sz w:val="20"/>
        </w:rPr>
        <w:t>→</w:t>
      </w:r>
      <w:r>
        <w:rPr>
          <w:sz w:val="20"/>
        </w:rPr>
        <w:t xml:space="preserve"> Oddělení sociálně právní ochrany dětí </w:t>
      </w:r>
      <w:r>
        <w:rPr>
          <w:rFonts w:cs="Arial"/>
          <w:sz w:val="20"/>
        </w:rPr>
        <w:t>→</w:t>
      </w:r>
      <w:r w:rsidR="00764982">
        <w:rPr>
          <w:sz w:val="20"/>
        </w:rPr>
        <w:t xml:space="preserve"> Rozdělení zaměstnanců podle působnosti</w:t>
      </w:r>
    </w:p>
    <w:p w:rsidR="009E2BAF" w:rsidRPr="00764982" w:rsidRDefault="009E2BAF" w:rsidP="00ED3539">
      <w:pPr>
        <w:jc w:val="center"/>
        <w:rPr>
          <w:rFonts w:cs="Arial"/>
          <w:b/>
          <w:sz w:val="28"/>
        </w:rPr>
      </w:pPr>
      <w:r w:rsidRPr="00764982">
        <w:rPr>
          <w:rFonts w:cs="Arial"/>
          <w:b/>
          <w:sz w:val="28"/>
        </w:rPr>
        <w:t>PRÁVA A POVINNOSTI RODIČŮ</w:t>
      </w:r>
    </w:p>
    <w:p w:rsidR="009E2BAF" w:rsidRPr="00764982" w:rsidRDefault="009E2BAF" w:rsidP="00ED3539">
      <w:pPr>
        <w:jc w:val="center"/>
        <w:rPr>
          <w:rFonts w:cs="Arial"/>
          <w:b/>
          <w:sz w:val="20"/>
        </w:rPr>
      </w:pPr>
    </w:p>
    <w:p w:rsidR="009E2BAF" w:rsidRDefault="008A1BEA" w:rsidP="00463344">
      <w:pPr>
        <w:rPr>
          <w:rFonts w:cs="Arial"/>
          <w:sz w:val="20"/>
        </w:rPr>
      </w:pPr>
      <w:r>
        <w:rPr>
          <w:rFonts w:cs="Arial"/>
          <w:sz w:val="20"/>
        </w:rPr>
        <w:t>Tak jako každému člověku vznikají v průběhu života různá práva a povinnosti, existují také práva a povinnosti rodičů, která Vám vznikají v momentě narození Vašeho společného dítěte. Tyto práva a povinnosti jsou zahrnuty v tzv. rodičovské zodpovědnosti, kterou upravuje zákon č. 89/2012 Sb., občanský řád.</w:t>
      </w:r>
    </w:p>
    <w:p w:rsidR="008A1BEA" w:rsidRDefault="008A1BEA" w:rsidP="00463344">
      <w:pPr>
        <w:rPr>
          <w:rFonts w:cs="Arial"/>
          <w:sz w:val="20"/>
        </w:rPr>
      </w:pPr>
    </w:p>
    <w:p w:rsidR="006D13AB" w:rsidRDefault="008A1BEA" w:rsidP="006D13AB">
      <w:pPr>
        <w:rPr>
          <w:rFonts w:cs="Arial"/>
          <w:sz w:val="20"/>
        </w:rPr>
      </w:pPr>
      <w:r>
        <w:rPr>
          <w:rFonts w:cs="Arial"/>
          <w:sz w:val="20"/>
        </w:rPr>
        <w:t>Mezi nejzákladnější p</w:t>
      </w:r>
      <w:r w:rsidR="006D13AB">
        <w:rPr>
          <w:rFonts w:cs="Arial"/>
          <w:sz w:val="20"/>
        </w:rPr>
        <w:t>ráva a povinnosti rodičů patří:</w:t>
      </w:r>
    </w:p>
    <w:p w:rsidR="006D13AB" w:rsidRPr="006D13AB" w:rsidRDefault="006D13AB" w:rsidP="006D13AB">
      <w:pPr>
        <w:rPr>
          <w:rFonts w:cs="Arial"/>
          <w:sz w:val="10"/>
        </w:rPr>
      </w:pPr>
    </w:p>
    <w:p w:rsidR="006D13AB" w:rsidRDefault="006D13AB" w:rsidP="006D13AB">
      <w:pPr>
        <w:ind w:firstLine="426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6F2B5F">
        <w:rPr>
          <w:rFonts w:cs="Arial"/>
          <w:sz w:val="20"/>
        </w:rPr>
        <w:t>rávo a povinnost pečovat</w:t>
      </w:r>
      <w:r w:rsidR="008A1BEA">
        <w:rPr>
          <w:rFonts w:cs="Arial"/>
          <w:sz w:val="20"/>
        </w:rPr>
        <w:t xml:space="preserve"> o dítě</w:t>
      </w:r>
      <w:r>
        <w:rPr>
          <w:rFonts w:cs="Arial"/>
          <w:sz w:val="20"/>
        </w:rPr>
        <w:t>.</w:t>
      </w:r>
    </w:p>
    <w:p w:rsidR="006D13AB" w:rsidRDefault="006D13AB" w:rsidP="006D13AB">
      <w:pPr>
        <w:ind w:firstLine="426"/>
        <w:rPr>
          <w:rFonts w:cs="Arial"/>
          <w:sz w:val="20"/>
        </w:rPr>
      </w:pPr>
      <w:r>
        <w:rPr>
          <w:rFonts w:cs="Arial"/>
          <w:sz w:val="20"/>
        </w:rPr>
        <w:t xml:space="preserve">Povinnost </w:t>
      </w:r>
      <w:r w:rsidR="008A1BEA">
        <w:rPr>
          <w:rFonts w:cs="Arial"/>
          <w:sz w:val="20"/>
        </w:rPr>
        <w:t>pečovat o dítě v souladu se zájmy dítěte</w:t>
      </w:r>
      <w:r>
        <w:rPr>
          <w:rFonts w:cs="Arial"/>
          <w:sz w:val="20"/>
        </w:rPr>
        <w:t>.</w:t>
      </w:r>
    </w:p>
    <w:p w:rsidR="006D13AB" w:rsidRDefault="006D13AB" w:rsidP="006D13AB">
      <w:pPr>
        <w:ind w:firstLine="426"/>
        <w:rPr>
          <w:rFonts w:cs="Arial"/>
          <w:sz w:val="20"/>
        </w:rPr>
      </w:pPr>
      <w:r>
        <w:rPr>
          <w:rFonts w:cs="Arial"/>
          <w:sz w:val="20"/>
        </w:rPr>
        <w:t>Povinnost p</w:t>
      </w:r>
      <w:r w:rsidR="008A1BEA">
        <w:rPr>
          <w:rFonts w:cs="Arial"/>
          <w:sz w:val="20"/>
        </w:rPr>
        <w:t>ečovat o dítě ve vzájemné shodě obou rodičů</w:t>
      </w:r>
      <w:r>
        <w:rPr>
          <w:rFonts w:cs="Arial"/>
          <w:sz w:val="20"/>
        </w:rPr>
        <w:t>.</w:t>
      </w:r>
    </w:p>
    <w:p w:rsidR="008A1BEA" w:rsidRPr="008A1BEA" w:rsidRDefault="006D13AB" w:rsidP="006D13AB">
      <w:pPr>
        <w:ind w:firstLine="426"/>
        <w:rPr>
          <w:rFonts w:cs="Arial"/>
          <w:sz w:val="20"/>
        </w:rPr>
      </w:pPr>
      <w:r>
        <w:rPr>
          <w:rFonts w:cs="Arial"/>
          <w:sz w:val="20"/>
        </w:rPr>
        <w:t>Povinnost p</w:t>
      </w:r>
      <w:r w:rsidR="002B52BC">
        <w:rPr>
          <w:rFonts w:cs="Arial"/>
          <w:sz w:val="20"/>
        </w:rPr>
        <w:t>odporovat vztah a styk s druhým rodičem</w:t>
      </w:r>
      <w:r>
        <w:rPr>
          <w:rFonts w:cs="Arial"/>
          <w:sz w:val="20"/>
        </w:rPr>
        <w:t>.</w:t>
      </w:r>
    </w:p>
    <w:p w:rsidR="009E2BAF" w:rsidRPr="009E2BAF" w:rsidRDefault="009E2BAF" w:rsidP="009E2BAF">
      <w:pPr>
        <w:jc w:val="left"/>
        <w:rPr>
          <w:rFonts w:cs="Arial"/>
          <w:b/>
          <w:sz w:val="20"/>
        </w:rPr>
      </w:pPr>
    </w:p>
    <w:p w:rsidR="009E2BAF" w:rsidRPr="009E2BAF" w:rsidRDefault="009E2BAF" w:rsidP="009E2BAF">
      <w:pPr>
        <w:jc w:val="left"/>
        <w:rPr>
          <w:rFonts w:cs="Arial"/>
          <w:b/>
          <w:sz w:val="20"/>
        </w:rPr>
      </w:pPr>
    </w:p>
    <w:p w:rsidR="00083F55" w:rsidRPr="00764982" w:rsidRDefault="00EA0478" w:rsidP="00ED3539">
      <w:pPr>
        <w:jc w:val="center"/>
        <w:rPr>
          <w:rFonts w:cs="Arial"/>
          <w:b/>
          <w:sz w:val="28"/>
        </w:rPr>
      </w:pPr>
      <w:r w:rsidRPr="00764982">
        <w:rPr>
          <w:rFonts w:cs="Arial"/>
          <w:b/>
          <w:sz w:val="28"/>
        </w:rPr>
        <w:t xml:space="preserve">PODÁNÍ STÍŽNOSTI </w:t>
      </w:r>
    </w:p>
    <w:p w:rsidR="00083F55" w:rsidRPr="00764982" w:rsidRDefault="00083F55" w:rsidP="00083F55">
      <w:pPr>
        <w:rPr>
          <w:sz w:val="20"/>
        </w:rPr>
      </w:pPr>
    </w:p>
    <w:p w:rsidR="00083F55" w:rsidRPr="00A153DA" w:rsidRDefault="0060227A" w:rsidP="00083F55">
      <w:pPr>
        <w:rPr>
          <w:sz w:val="20"/>
        </w:rPr>
      </w:pPr>
      <w:r w:rsidRPr="00A153DA">
        <w:rPr>
          <w:sz w:val="20"/>
        </w:rPr>
        <w:t>Pokud si myslí</w:t>
      </w:r>
      <w:r w:rsidR="00FB6F38">
        <w:rPr>
          <w:sz w:val="20"/>
        </w:rPr>
        <w:t>te</w:t>
      </w:r>
      <w:r w:rsidRPr="00A153DA">
        <w:rPr>
          <w:sz w:val="20"/>
        </w:rPr>
        <w:t xml:space="preserve">, že </w:t>
      </w:r>
      <w:r w:rsidR="00FB6F38">
        <w:rPr>
          <w:sz w:val="20"/>
        </w:rPr>
        <w:t>klíčová sociální pracovnice při své</w:t>
      </w:r>
      <w:r w:rsidRPr="00A153DA">
        <w:rPr>
          <w:sz w:val="20"/>
        </w:rPr>
        <w:t xml:space="preserve"> práci udělal</w:t>
      </w:r>
      <w:r w:rsidR="00FB6F38">
        <w:rPr>
          <w:sz w:val="20"/>
        </w:rPr>
        <w:t>a</w:t>
      </w:r>
      <w:r w:rsidRPr="00A153DA">
        <w:rPr>
          <w:sz w:val="20"/>
        </w:rPr>
        <w:t xml:space="preserve"> něco š</w:t>
      </w:r>
      <w:r w:rsidR="00BA5C4B">
        <w:rPr>
          <w:sz w:val="20"/>
        </w:rPr>
        <w:t xml:space="preserve">patně, nebo se </w:t>
      </w:r>
      <w:r w:rsidR="00FB6F38">
        <w:rPr>
          <w:sz w:val="20"/>
        </w:rPr>
        <w:t>Vám</w:t>
      </w:r>
      <w:r w:rsidR="00BA5C4B">
        <w:rPr>
          <w:sz w:val="20"/>
        </w:rPr>
        <w:t xml:space="preserve"> nelíbilo, jak </w:t>
      </w:r>
      <w:r w:rsidRPr="00A153DA">
        <w:rPr>
          <w:sz w:val="20"/>
        </w:rPr>
        <w:t>s </w:t>
      </w:r>
      <w:r w:rsidR="00FB6F38">
        <w:rPr>
          <w:sz w:val="20"/>
        </w:rPr>
        <w:t>Vámi</w:t>
      </w:r>
      <w:r w:rsidRPr="00A153DA">
        <w:rPr>
          <w:sz w:val="20"/>
        </w:rPr>
        <w:t xml:space="preserve"> sociální pracovnice mluvila, </w:t>
      </w:r>
      <w:r w:rsidR="00FB6F38">
        <w:rPr>
          <w:sz w:val="20"/>
        </w:rPr>
        <w:t>máte právo podat formální stížnost k prošetření daného postupu</w:t>
      </w:r>
      <w:r w:rsidRPr="00A153DA">
        <w:rPr>
          <w:sz w:val="20"/>
        </w:rPr>
        <w:t>.</w:t>
      </w:r>
    </w:p>
    <w:p w:rsidR="00A153DA" w:rsidRDefault="00A153DA" w:rsidP="00083F55">
      <w:pPr>
        <w:rPr>
          <w:b/>
          <w:color w:val="00FF00"/>
          <w:sz w:val="20"/>
        </w:rPr>
      </w:pPr>
    </w:p>
    <w:p w:rsidR="006D13AB" w:rsidRDefault="00FB6F38" w:rsidP="006D13AB">
      <w:pPr>
        <w:rPr>
          <w:sz w:val="20"/>
        </w:rPr>
      </w:pPr>
      <w:r>
        <w:rPr>
          <w:sz w:val="20"/>
        </w:rPr>
        <w:t>Stížnost můžete oficiálně podat následujícími způsoby:</w:t>
      </w:r>
    </w:p>
    <w:p w:rsidR="006D13AB" w:rsidRPr="00732642" w:rsidRDefault="006D13AB" w:rsidP="006D13AB">
      <w:pPr>
        <w:rPr>
          <w:sz w:val="10"/>
        </w:rPr>
      </w:pPr>
    </w:p>
    <w:p w:rsidR="006D13AB" w:rsidRDefault="006D13AB" w:rsidP="006D13AB">
      <w:pPr>
        <w:ind w:firstLine="426"/>
        <w:rPr>
          <w:sz w:val="20"/>
        </w:rPr>
      </w:pPr>
      <w:r>
        <w:rPr>
          <w:sz w:val="20"/>
        </w:rPr>
        <w:tab/>
        <w:t>P</w:t>
      </w:r>
      <w:r w:rsidR="00FB6F38">
        <w:rPr>
          <w:sz w:val="20"/>
        </w:rPr>
        <w:t>ísemnou stížnost osobně odnést na podatelnu městského úřadu</w:t>
      </w:r>
    </w:p>
    <w:p w:rsidR="006D13AB" w:rsidRDefault="006D13AB" w:rsidP="006D13AB">
      <w:pPr>
        <w:ind w:firstLine="426"/>
        <w:rPr>
          <w:sz w:val="20"/>
        </w:rPr>
      </w:pPr>
      <w:r>
        <w:rPr>
          <w:sz w:val="20"/>
        </w:rPr>
        <w:tab/>
        <w:t>P</w:t>
      </w:r>
      <w:r w:rsidR="00FB6F38">
        <w:rPr>
          <w:sz w:val="20"/>
        </w:rPr>
        <w:t>oslat jí na adresu podatelny městského úřadu</w:t>
      </w:r>
    </w:p>
    <w:p w:rsidR="006D13AB" w:rsidRDefault="006D13AB" w:rsidP="006D13AB">
      <w:pPr>
        <w:ind w:firstLine="426"/>
        <w:rPr>
          <w:sz w:val="20"/>
        </w:rPr>
      </w:pPr>
      <w:r>
        <w:rPr>
          <w:sz w:val="20"/>
        </w:rPr>
        <w:tab/>
        <w:t>P</w:t>
      </w:r>
      <w:r w:rsidR="00FB6F38">
        <w:rPr>
          <w:sz w:val="20"/>
        </w:rPr>
        <w:t>oslat jí prostřednictvím datové schránky</w:t>
      </w:r>
    </w:p>
    <w:p w:rsidR="00732642" w:rsidRDefault="006D13AB" w:rsidP="006D13AB">
      <w:pPr>
        <w:ind w:firstLine="426"/>
        <w:rPr>
          <w:b/>
          <w:sz w:val="20"/>
        </w:rPr>
      </w:pPr>
      <w:r>
        <w:rPr>
          <w:sz w:val="20"/>
        </w:rPr>
        <w:tab/>
        <w:t>P</w:t>
      </w:r>
      <w:r w:rsidR="00FB6F38">
        <w:rPr>
          <w:sz w:val="20"/>
        </w:rPr>
        <w:t xml:space="preserve">oslat jí prostřednictvím e-mailu – </w:t>
      </w:r>
      <w:r w:rsidR="00FB6F38">
        <w:rPr>
          <w:b/>
          <w:sz w:val="20"/>
        </w:rPr>
        <w:t>pouze s </w:t>
      </w:r>
      <w:r w:rsidR="00FB6F38" w:rsidRPr="00FB6F38">
        <w:rPr>
          <w:b/>
          <w:sz w:val="20"/>
          <w:u w:val="single"/>
        </w:rPr>
        <w:t>elektronickým</w:t>
      </w:r>
      <w:r w:rsidR="00FB6F38">
        <w:rPr>
          <w:b/>
          <w:sz w:val="20"/>
        </w:rPr>
        <w:t xml:space="preserve"> podpisem</w:t>
      </w:r>
    </w:p>
    <w:p w:rsidR="00732642" w:rsidRDefault="00732642" w:rsidP="00732642">
      <w:pPr>
        <w:rPr>
          <w:b/>
          <w:sz w:val="20"/>
        </w:rPr>
      </w:pPr>
    </w:p>
    <w:p w:rsidR="00732642" w:rsidRPr="00732642" w:rsidRDefault="00732642" w:rsidP="00732642">
      <w:pPr>
        <w:rPr>
          <w:sz w:val="20"/>
        </w:rPr>
      </w:pPr>
      <w:r w:rsidRPr="00732642">
        <w:rPr>
          <w:sz w:val="20"/>
          <w:u w:val="single"/>
        </w:rPr>
        <w:t>Adresa podatelny</w:t>
      </w:r>
      <w:r w:rsidRPr="00732642">
        <w:rPr>
          <w:sz w:val="20"/>
        </w:rPr>
        <w:t>:</w:t>
      </w:r>
      <w:r>
        <w:rPr>
          <w:b/>
          <w:sz w:val="20"/>
        </w:rPr>
        <w:tab/>
      </w:r>
      <w:r w:rsidRPr="00732642">
        <w:rPr>
          <w:sz w:val="20"/>
        </w:rPr>
        <w:t>Městský úřad Černošice</w:t>
      </w:r>
    </w:p>
    <w:p w:rsidR="00732642" w:rsidRPr="00732642" w:rsidRDefault="00732642" w:rsidP="00732642">
      <w:pPr>
        <w:rPr>
          <w:sz w:val="20"/>
        </w:rPr>
      </w:pPr>
      <w:r w:rsidRPr="00732642">
        <w:rPr>
          <w:sz w:val="20"/>
        </w:rPr>
        <w:tab/>
      </w:r>
      <w:r w:rsidRPr="00732642">
        <w:rPr>
          <w:sz w:val="20"/>
        </w:rPr>
        <w:tab/>
      </w:r>
      <w:r w:rsidRPr="00732642">
        <w:rPr>
          <w:sz w:val="20"/>
        </w:rPr>
        <w:tab/>
        <w:t>Podskalská 19</w:t>
      </w:r>
    </w:p>
    <w:p w:rsidR="00732642" w:rsidRPr="00732642" w:rsidRDefault="00732642" w:rsidP="00732642">
      <w:pPr>
        <w:rPr>
          <w:sz w:val="20"/>
        </w:rPr>
      </w:pPr>
      <w:r w:rsidRPr="00732642">
        <w:rPr>
          <w:sz w:val="20"/>
        </w:rPr>
        <w:tab/>
      </w:r>
      <w:r w:rsidRPr="00732642">
        <w:rPr>
          <w:sz w:val="20"/>
        </w:rPr>
        <w:tab/>
      </w:r>
      <w:r w:rsidRPr="00732642">
        <w:rPr>
          <w:sz w:val="20"/>
        </w:rPr>
        <w:tab/>
        <w:t>120 00 Praha 2</w:t>
      </w:r>
    </w:p>
    <w:p w:rsidR="00732642" w:rsidRDefault="00732642" w:rsidP="00732642">
      <w:pPr>
        <w:rPr>
          <w:b/>
          <w:sz w:val="20"/>
        </w:rPr>
      </w:pPr>
    </w:p>
    <w:p w:rsidR="00732642" w:rsidRPr="00732642" w:rsidRDefault="00732642" w:rsidP="00732642">
      <w:pPr>
        <w:rPr>
          <w:sz w:val="20"/>
        </w:rPr>
      </w:pPr>
      <w:r w:rsidRPr="00732642">
        <w:rPr>
          <w:sz w:val="20"/>
          <w:u w:val="single"/>
        </w:rPr>
        <w:t>E-mail a IDS</w:t>
      </w:r>
      <w:r w:rsidRPr="00732642">
        <w:rPr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hyperlink r:id="rId6" w:history="1">
        <w:r w:rsidRPr="00732642">
          <w:rPr>
            <w:rStyle w:val="Hypertextovodkaz"/>
            <w:sz w:val="20"/>
          </w:rPr>
          <w:t>podatelna@mestocernosice.cz</w:t>
        </w:r>
      </w:hyperlink>
    </w:p>
    <w:p w:rsidR="00732642" w:rsidRPr="00732642" w:rsidRDefault="00732642" w:rsidP="00732642">
      <w:pPr>
        <w:rPr>
          <w:sz w:val="20"/>
        </w:rPr>
      </w:pPr>
      <w:r w:rsidRPr="00732642">
        <w:rPr>
          <w:sz w:val="20"/>
        </w:rPr>
        <w:tab/>
      </w:r>
      <w:r w:rsidRPr="00732642">
        <w:rPr>
          <w:sz w:val="20"/>
        </w:rPr>
        <w:tab/>
      </w:r>
      <w:r w:rsidRPr="00732642">
        <w:rPr>
          <w:sz w:val="20"/>
        </w:rPr>
        <w:tab/>
        <w:t>u46bwy4</w:t>
      </w:r>
    </w:p>
    <w:p w:rsidR="00FB6F38" w:rsidRDefault="00FB6F38" w:rsidP="00083F55">
      <w:pPr>
        <w:rPr>
          <w:sz w:val="20"/>
        </w:rPr>
      </w:pPr>
    </w:p>
    <w:p w:rsidR="00FB6F38" w:rsidRDefault="00FB6F38" w:rsidP="00083F55">
      <w:pPr>
        <w:rPr>
          <w:sz w:val="20"/>
        </w:rPr>
      </w:pPr>
      <w:r>
        <w:rPr>
          <w:sz w:val="20"/>
        </w:rPr>
        <w:t xml:space="preserve">V případě, že </w:t>
      </w:r>
      <w:r w:rsidR="00A153DA" w:rsidRPr="00A153DA">
        <w:rPr>
          <w:sz w:val="20"/>
        </w:rPr>
        <w:t>nebude</w:t>
      </w:r>
      <w:r>
        <w:rPr>
          <w:sz w:val="20"/>
        </w:rPr>
        <w:t>te</w:t>
      </w:r>
      <w:r w:rsidR="00A153DA" w:rsidRPr="00A153DA">
        <w:rPr>
          <w:sz w:val="20"/>
        </w:rPr>
        <w:t xml:space="preserve"> s</w:t>
      </w:r>
      <w:r>
        <w:rPr>
          <w:sz w:val="20"/>
        </w:rPr>
        <w:t> vyřešením Vaší stížnosti</w:t>
      </w:r>
      <w:r w:rsidR="00A153DA" w:rsidRPr="00A153DA">
        <w:rPr>
          <w:sz w:val="20"/>
        </w:rPr>
        <w:t xml:space="preserve"> spokojen</w:t>
      </w:r>
      <w:r>
        <w:rPr>
          <w:sz w:val="20"/>
        </w:rPr>
        <w:t>i</w:t>
      </w:r>
      <w:r w:rsidR="00A153DA" w:rsidRPr="00A153DA">
        <w:rPr>
          <w:sz w:val="20"/>
        </w:rPr>
        <w:t xml:space="preserve">, </w:t>
      </w:r>
      <w:r>
        <w:rPr>
          <w:sz w:val="20"/>
        </w:rPr>
        <w:t xml:space="preserve">můžete podat stížnost k nadřízenému orgánu. </w:t>
      </w:r>
    </w:p>
    <w:p w:rsidR="00FB6F38" w:rsidRDefault="00FB6F38" w:rsidP="00083F55">
      <w:pPr>
        <w:rPr>
          <w:sz w:val="20"/>
        </w:rPr>
      </w:pPr>
    </w:p>
    <w:p w:rsidR="00083F55" w:rsidRDefault="00A153DA" w:rsidP="00083F55">
      <w:r w:rsidRPr="00BA5C4B">
        <w:rPr>
          <w:b/>
          <w:sz w:val="20"/>
        </w:rPr>
        <w:t>Krajský úřad Středoč</w:t>
      </w:r>
      <w:r w:rsidR="00BA5C4B">
        <w:rPr>
          <w:b/>
          <w:sz w:val="20"/>
        </w:rPr>
        <w:t>eského kraje, Zborovská 11, 150 </w:t>
      </w:r>
      <w:r w:rsidRPr="00BA5C4B">
        <w:rPr>
          <w:b/>
          <w:sz w:val="20"/>
        </w:rPr>
        <w:t>21 Praha 5</w:t>
      </w:r>
    </w:p>
    <w:p w:rsidR="00083F55" w:rsidRDefault="00732642" w:rsidP="00083F55">
      <w:r>
        <w:rPr>
          <w:rFonts w:ascii="Segoe Script" w:hAnsi="Segoe Script"/>
          <w:b/>
          <w:noProof/>
          <w:color w:val="00B0F0"/>
          <w:sz w:val="28"/>
          <w:lang w:eastAsia="cs-CZ"/>
        </w:rPr>
        <w:drawing>
          <wp:anchor distT="0" distB="0" distL="114300" distR="114300" simplePos="0" relativeHeight="251694080" behindDoc="1" locked="0" layoutInCell="1" allowOverlap="1" wp14:anchorId="059A4517" wp14:editId="0A5942D3">
            <wp:simplePos x="0" y="0"/>
            <wp:positionH relativeFrom="column">
              <wp:posOffset>1257119</wp:posOffset>
            </wp:positionH>
            <wp:positionV relativeFrom="paragraph">
              <wp:posOffset>67945</wp:posOffset>
            </wp:positionV>
            <wp:extent cx="1852551" cy="1309960"/>
            <wp:effectExtent l="0" t="0" r="0" b="5080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a5bqeqvv4bua8i0r2btlje15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551" cy="130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478" w:rsidRDefault="00EA0478" w:rsidP="005D0D7A">
      <w:pPr>
        <w:jc w:val="center"/>
        <w:rPr>
          <w:rFonts w:ascii="Segoe Script" w:hAnsi="Segoe Script"/>
          <w:b/>
          <w:color w:val="00B0F0"/>
          <w:sz w:val="28"/>
        </w:rPr>
      </w:pPr>
    </w:p>
    <w:p w:rsidR="00CF7CA0" w:rsidRDefault="00CF7CA0" w:rsidP="005D0D7A">
      <w:pPr>
        <w:jc w:val="center"/>
        <w:rPr>
          <w:rFonts w:ascii="Segoe Script" w:hAnsi="Segoe Script"/>
          <w:b/>
          <w:color w:val="00B0F0"/>
          <w:sz w:val="28"/>
        </w:rPr>
      </w:pPr>
    </w:p>
    <w:p w:rsidR="00CF7CA0" w:rsidRDefault="00CF7CA0" w:rsidP="005D0D7A">
      <w:pPr>
        <w:jc w:val="center"/>
        <w:rPr>
          <w:rFonts w:ascii="Segoe Script" w:hAnsi="Segoe Script"/>
          <w:b/>
          <w:color w:val="00B0F0"/>
          <w:sz w:val="28"/>
        </w:rPr>
        <w:sectPr w:rsidR="00CF7CA0" w:rsidSect="00083F55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083F55" w:rsidRPr="00764982" w:rsidRDefault="00F56B74" w:rsidP="005D0D7A">
      <w:pPr>
        <w:jc w:val="center"/>
        <w:rPr>
          <w:rFonts w:cs="Arial"/>
          <w:b/>
          <w:color w:val="00B0F0"/>
          <w:sz w:val="36"/>
        </w:rPr>
      </w:pPr>
      <w:r w:rsidRPr="00764982">
        <w:rPr>
          <w:rFonts w:cs="Arial"/>
          <w:b/>
          <w:color w:val="00B0F0"/>
          <w:sz w:val="36"/>
        </w:rPr>
        <w:lastRenderedPageBreak/>
        <w:t>D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Ů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L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E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Ž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I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T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É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 xml:space="preserve"> 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I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N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F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O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R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M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A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C</w:t>
      </w:r>
      <w:r w:rsidR="00BA5C4B" w:rsidRPr="00764982">
        <w:rPr>
          <w:rFonts w:cs="Arial"/>
          <w:b/>
          <w:color w:val="00B0F0"/>
          <w:sz w:val="36"/>
        </w:rPr>
        <w:t xml:space="preserve"> </w:t>
      </w:r>
      <w:r w:rsidRPr="00764982">
        <w:rPr>
          <w:rFonts w:cs="Arial"/>
          <w:b/>
          <w:color w:val="00B0F0"/>
          <w:sz w:val="36"/>
        </w:rPr>
        <w:t>E</w:t>
      </w:r>
    </w:p>
    <w:p w:rsidR="00BA5C4B" w:rsidRDefault="00BA5C4B" w:rsidP="00BA5C4B"/>
    <w:p w:rsidR="00BA5C4B" w:rsidRDefault="009E687C" w:rsidP="00BA5C4B"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3897D4B9" wp14:editId="33C894F3">
            <wp:simplePos x="0" y="0"/>
            <wp:positionH relativeFrom="column">
              <wp:posOffset>714375</wp:posOffset>
            </wp:positionH>
            <wp:positionV relativeFrom="paragraph">
              <wp:posOffset>167640</wp:posOffset>
            </wp:positionV>
            <wp:extent cx="415925" cy="428625"/>
            <wp:effectExtent l="0" t="0" r="3175" b="0"/>
            <wp:wrapNone/>
            <wp:docPr id="27" name="Obrázek 27" descr="Sonya House clip 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onya House clip 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B74" w:rsidRPr="009E687C" w:rsidRDefault="00F56B74" w:rsidP="00BA5C4B">
      <w:pPr>
        <w:ind w:left="1416" w:firstLine="708"/>
        <w:jc w:val="left"/>
        <w:rPr>
          <w:b/>
        </w:rPr>
      </w:pPr>
      <w:r w:rsidRPr="009E687C">
        <w:rPr>
          <w:b/>
        </w:rPr>
        <w:t>Městský úřad Černošice</w:t>
      </w:r>
    </w:p>
    <w:p w:rsidR="00BA5C4B" w:rsidRDefault="00BA5C4B" w:rsidP="00BA5C4B">
      <w:pPr>
        <w:tabs>
          <w:tab w:val="left" w:pos="1276"/>
        </w:tabs>
        <w:jc w:val="left"/>
        <w:rPr>
          <w:b/>
        </w:rPr>
      </w:pPr>
      <w:r w:rsidRPr="009E687C">
        <w:rPr>
          <w:b/>
        </w:rPr>
        <w:tab/>
      </w:r>
      <w:r w:rsidRPr="009E687C">
        <w:rPr>
          <w:b/>
        </w:rPr>
        <w:tab/>
      </w:r>
      <w:r w:rsidR="009E687C">
        <w:rPr>
          <w:b/>
        </w:rPr>
        <w:tab/>
      </w:r>
      <w:r>
        <w:rPr>
          <w:b/>
        </w:rPr>
        <w:t>Václavská 12</w:t>
      </w:r>
    </w:p>
    <w:p w:rsidR="00F56B74" w:rsidRDefault="009E687C" w:rsidP="00BA5C4B">
      <w:pPr>
        <w:tabs>
          <w:tab w:val="left" w:pos="1276"/>
        </w:tabs>
        <w:jc w:val="left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21A6A1B8" wp14:editId="1096DED2">
            <wp:simplePos x="0" y="0"/>
            <wp:positionH relativeFrom="column">
              <wp:posOffset>676275</wp:posOffset>
            </wp:positionH>
            <wp:positionV relativeFrom="paragraph">
              <wp:posOffset>175260</wp:posOffset>
            </wp:positionV>
            <wp:extent cx="457200" cy="442595"/>
            <wp:effectExtent l="0" t="0" r="0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C4B">
        <w:rPr>
          <w:b/>
        </w:rPr>
        <w:tab/>
      </w:r>
      <w:r w:rsidR="00BA5C4B">
        <w:rPr>
          <w:b/>
        </w:rPr>
        <w:tab/>
      </w:r>
      <w:r w:rsidR="00BA5C4B">
        <w:rPr>
          <w:b/>
        </w:rPr>
        <w:tab/>
        <w:t xml:space="preserve">120 00 </w:t>
      </w:r>
      <w:r w:rsidR="00F56B74" w:rsidRPr="006413E4">
        <w:rPr>
          <w:b/>
        </w:rPr>
        <w:t>Praha 2</w:t>
      </w:r>
    </w:p>
    <w:p w:rsidR="006413E4" w:rsidRDefault="006413E4" w:rsidP="005D0D7A">
      <w:pPr>
        <w:jc w:val="center"/>
        <w:rPr>
          <w:b/>
        </w:rPr>
      </w:pPr>
    </w:p>
    <w:p w:rsidR="006413E4" w:rsidRDefault="006413E4" w:rsidP="009E687C">
      <w:pPr>
        <w:ind w:left="1416" w:firstLine="708"/>
        <w:rPr>
          <w:b/>
        </w:rPr>
      </w:pPr>
      <w:r w:rsidRPr="006413E4">
        <w:rPr>
          <w:b/>
        </w:rPr>
        <w:t>221 982</w:t>
      </w:r>
      <w:r w:rsidR="001E5832">
        <w:rPr>
          <w:b/>
        </w:rPr>
        <w:t> </w:t>
      </w:r>
      <w:r w:rsidR="008239C2">
        <w:rPr>
          <w:b/>
        </w:rPr>
        <w:t>251</w:t>
      </w:r>
    </w:p>
    <w:p w:rsidR="001E5832" w:rsidRDefault="00EA0478" w:rsidP="001E5832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91008" behindDoc="1" locked="0" layoutInCell="1" allowOverlap="1" wp14:anchorId="7C210523" wp14:editId="19CF1038">
            <wp:simplePos x="0" y="0"/>
            <wp:positionH relativeFrom="column">
              <wp:posOffset>749935</wp:posOffset>
            </wp:positionH>
            <wp:positionV relativeFrom="paragraph">
              <wp:posOffset>135255</wp:posOffset>
            </wp:positionV>
            <wp:extent cx="381000" cy="262255"/>
            <wp:effectExtent l="0" t="0" r="0" b="4445"/>
            <wp:wrapNone/>
            <wp:docPr id="3" name="Obrázek 3" descr="Ofsetový tisk do formátu B3 - tiskárna Voště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setový tisk do formátu B3 - tiskárna Voště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832" w:rsidRPr="006413E4" w:rsidRDefault="001E5832" w:rsidP="001E5832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EA0478">
        <w:rPr>
          <w:b/>
        </w:rPr>
        <w:tab/>
      </w:r>
      <w:r>
        <w:rPr>
          <w:b/>
        </w:rPr>
        <w:t>IDS: u46bwy4</w:t>
      </w:r>
    </w:p>
    <w:p w:rsidR="005D0D7A" w:rsidRDefault="005D0D7A" w:rsidP="006413E4"/>
    <w:p w:rsidR="005D0D7A" w:rsidRDefault="005D0D7A" w:rsidP="005D0D7A">
      <w:pPr>
        <w:jc w:val="center"/>
      </w:pPr>
    </w:p>
    <w:p w:rsidR="00F56B74" w:rsidRDefault="001E5832" w:rsidP="005D0D7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92032" behindDoc="1" locked="0" layoutInCell="1" allowOverlap="1" wp14:anchorId="75CBC5D3" wp14:editId="25711DA6">
            <wp:simplePos x="0" y="0"/>
            <wp:positionH relativeFrom="column">
              <wp:posOffset>781050</wp:posOffset>
            </wp:positionH>
            <wp:positionV relativeFrom="paragraph">
              <wp:posOffset>63500</wp:posOffset>
            </wp:positionV>
            <wp:extent cx="2758966" cy="1601665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966" cy="160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B74" w:rsidRPr="005D0D7A" w:rsidRDefault="00F56B74" w:rsidP="005D0D7A">
      <w:pPr>
        <w:jc w:val="center"/>
        <w:rPr>
          <w:sz w:val="2"/>
        </w:rPr>
      </w:pPr>
    </w:p>
    <w:p w:rsidR="00F56B74" w:rsidRDefault="00F56B74" w:rsidP="005D0D7A">
      <w:pPr>
        <w:jc w:val="center"/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1E5832" w:rsidRDefault="001E5832" w:rsidP="005D0D7A">
      <w:pPr>
        <w:jc w:val="left"/>
        <w:rPr>
          <w:u w:val="single"/>
        </w:rPr>
      </w:pPr>
    </w:p>
    <w:p w:rsidR="00F56B74" w:rsidRPr="006413E4" w:rsidRDefault="005D0D7A" w:rsidP="005D0D7A">
      <w:pPr>
        <w:jc w:val="left"/>
        <w:rPr>
          <w:sz w:val="22"/>
        </w:rPr>
      </w:pPr>
      <w:r w:rsidRPr="006413E4">
        <w:rPr>
          <w:u w:val="single"/>
        </w:rPr>
        <w:t>Tramvajová zastávka</w:t>
      </w:r>
      <w:r>
        <w:t>:</w:t>
      </w:r>
      <w:r>
        <w:tab/>
      </w:r>
      <w:r w:rsidR="00F56B74" w:rsidRPr="00463344">
        <w:rPr>
          <w:b/>
          <w:sz w:val="22"/>
        </w:rPr>
        <w:t>Moráň</w:t>
      </w:r>
      <w:r w:rsidR="00F56B74" w:rsidRPr="006413E4">
        <w:rPr>
          <w:sz w:val="22"/>
        </w:rPr>
        <w:t xml:space="preserve"> – 2 minuty chůze</w:t>
      </w:r>
    </w:p>
    <w:p w:rsidR="00F56B74" w:rsidRPr="006413E4" w:rsidRDefault="00F56B74" w:rsidP="005D0D7A">
      <w:pPr>
        <w:ind w:left="2124" w:firstLine="708"/>
        <w:rPr>
          <w:sz w:val="22"/>
        </w:rPr>
      </w:pPr>
      <w:r w:rsidRPr="00463344">
        <w:rPr>
          <w:b/>
          <w:sz w:val="22"/>
        </w:rPr>
        <w:t>Karlovo náměstí</w:t>
      </w:r>
      <w:r w:rsidRPr="006413E4">
        <w:rPr>
          <w:sz w:val="22"/>
        </w:rPr>
        <w:t xml:space="preserve"> – 5 minut chůze</w:t>
      </w:r>
    </w:p>
    <w:p w:rsidR="00F56B74" w:rsidRPr="006413E4" w:rsidRDefault="00F56B74" w:rsidP="006413E4">
      <w:pPr>
        <w:ind w:left="2124" w:firstLine="708"/>
        <w:rPr>
          <w:sz w:val="22"/>
        </w:rPr>
      </w:pPr>
      <w:r w:rsidRPr="00463344">
        <w:rPr>
          <w:b/>
          <w:sz w:val="22"/>
        </w:rPr>
        <w:t>Palackého náměstí</w:t>
      </w:r>
      <w:r w:rsidRPr="006413E4">
        <w:rPr>
          <w:sz w:val="22"/>
        </w:rPr>
        <w:t xml:space="preserve"> – 5</w:t>
      </w:r>
      <w:r w:rsidR="007269BE">
        <w:rPr>
          <w:sz w:val="22"/>
        </w:rPr>
        <w:t xml:space="preserve"> minut chůze</w:t>
      </w:r>
    </w:p>
    <w:p w:rsidR="00F56B74" w:rsidRDefault="00F56B74" w:rsidP="005D0D7A">
      <w:pPr>
        <w:jc w:val="center"/>
      </w:pPr>
    </w:p>
    <w:p w:rsidR="00F56B74" w:rsidRDefault="00F56B74" w:rsidP="005D0D7A">
      <w:r w:rsidRPr="006413E4">
        <w:rPr>
          <w:u w:val="single"/>
        </w:rPr>
        <w:t>Stanice metra</w:t>
      </w:r>
      <w:r>
        <w:t>:</w:t>
      </w:r>
      <w:r>
        <w:tab/>
      </w:r>
      <w:r w:rsidR="005D0D7A">
        <w:tab/>
      </w:r>
      <w:r w:rsidRPr="00463344">
        <w:rPr>
          <w:b/>
          <w:sz w:val="22"/>
        </w:rPr>
        <w:t>Karlovo náměstí</w:t>
      </w:r>
      <w:r w:rsidRPr="006413E4">
        <w:rPr>
          <w:sz w:val="22"/>
        </w:rPr>
        <w:t xml:space="preserve"> – 3 minuty chůze</w:t>
      </w:r>
    </w:p>
    <w:p w:rsidR="00F56B74" w:rsidRPr="001E5832" w:rsidRDefault="00F56B74" w:rsidP="005D0D7A">
      <w:pPr>
        <w:rPr>
          <w:sz w:val="22"/>
        </w:rPr>
      </w:pPr>
    </w:p>
    <w:p w:rsidR="00F56B74" w:rsidRDefault="00F56B74" w:rsidP="005D0D7A">
      <w:pPr>
        <w:jc w:val="center"/>
      </w:pPr>
    </w:p>
    <w:p w:rsidR="006413E4" w:rsidRPr="001E5832" w:rsidRDefault="006413E4" w:rsidP="005D0D7A">
      <w:pPr>
        <w:jc w:val="center"/>
        <w:rPr>
          <w:sz w:val="2"/>
        </w:rPr>
      </w:pPr>
    </w:p>
    <w:p w:rsidR="00083F55" w:rsidRPr="00764982" w:rsidRDefault="00601575" w:rsidP="005D0D7A">
      <w:pPr>
        <w:jc w:val="center"/>
        <w:rPr>
          <w:rFonts w:cs="Arial"/>
          <w:b/>
          <w:color w:val="00B0F0"/>
          <w:sz w:val="28"/>
        </w:rPr>
      </w:pPr>
      <w:r>
        <w:rPr>
          <w:rFonts w:cs="Arial"/>
          <w:b/>
          <w:color w:val="00B0F0"/>
          <w:sz w:val="28"/>
        </w:rPr>
        <w:t>ÚŘEDNÍ HODINY</w:t>
      </w:r>
      <w:bookmarkStart w:id="0" w:name="_GoBack"/>
      <w:bookmarkEnd w:id="0"/>
      <w:r w:rsidR="00D63C66">
        <w:rPr>
          <w:rFonts w:cs="Arial"/>
          <w:b/>
          <w:color w:val="00B0F0"/>
          <w:sz w:val="28"/>
        </w:rPr>
        <w:t xml:space="preserve"> OSPOD:</w:t>
      </w:r>
    </w:p>
    <w:p w:rsidR="00F56B74" w:rsidRPr="006413E4" w:rsidRDefault="00F56B74" w:rsidP="005D0D7A">
      <w:pPr>
        <w:jc w:val="center"/>
        <w:rPr>
          <w:sz w:val="16"/>
        </w:rPr>
      </w:pPr>
    </w:p>
    <w:p w:rsidR="00F56B74" w:rsidRDefault="00804BEB" w:rsidP="005D0D7A">
      <w:pPr>
        <w:jc w:val="center"/>
      </w:pPr>
      <w:r>
        <w:t>Pondělí</w:t>
      </w:r>
      <w:r>
        <w:tab/>
        <w:t>8:00 – 17</w:t>
      </w:r>
      <w:r w:rsidR="00F56B74">
        <w:t>:00</w:t>
      </w:r>
    </w:p>
    <w:p w:rsidR="00F56B74" w:rsidRDefault="00CB5632" w:rsidP="005D0D7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 wp14:anchorId="6CD02A93" wp14:editId="08FE4C61">
            <wp:simplePos x="0" y="0"/>
            <wp:positionH relativeFrom="column">
              <wp:posOffset>635000</wp:posOffset>
            </wp:positionH>
            <wp:positionV relativeFrom="paragraph">
              <wp:posOffset>45720</wp:posOffset>
            </wp:positionV>
            <wp:extent cx="457200" cy="457200"/>
            <wp:effectExtent l="0" t="0" r="0" b="0"/>
            <wp:wrapNone/>
            <wp:docPr id="29" name="Obrázek 29" descr="Time Icon of Line style - Available in SVG, PNG, EPS, AI &amp; Icon f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ime Icon of Line style - Available in SVG, PNG, EPS, AI &amp; Icon font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3B2">
        <w:t>Úterý</w:t>
      </w:r>
      <w:r w:rsidR="00DF03B2">
        <w:tab/>
      </w:r>
      <w:r w:rsidR="00DF03B2">
        <w:tab/>
        <w:t>8:00 – 1</w:t>
      </w:r>
      <w:r w:rsidR="00CD3C4A">
        <w:t>2</w:t>
      </w:r>
      <w:r w:rsidR="00F56B74">
        <w:t>:00</w:t>
      </w:r>
    </w:p>
    <w:p w:rsidR="00F56B74" w:rsidRDefault="00F56B74" w:rsidP="005D0D7A">
      <w:pPr>
        <w:jc w:val="center"/>
      </w:pPr>
      <w:r>
        <w:t>Středa</w:t>
      </w:r>
      <w:r>
        <w:tab/>
      </w:r>
      <w:r>
        <w:tab/>
        <w:t>8:00 – 17:00</w:t>
      </w:r>
    </w:p>
    <w:p w:rsidR="00F56B74" w:rsidRDefault="00F56B74" w:rsidP="005D0D7A">
      <w:pPr>
        <w:jc w:val="center"/>
      </w:pPr>
      <w:r>
        <w:t>Čtvrtek</w:t>
      </w:r>
      <w:r>
        <w:tab/>
      </w:r>
      <w:r w:rsidR="00CD3C4A">
        <w:t>-----------------</w:t>
      </w:r>
    </w:p>
    <w:p w:rsidR="005D0D7A" w:rsidRDefault="00DF03B2" w:rsidP="005D0D7A">
      <w:pPr>
        <w:jc w:val="center"/>
      </w:pPr>
      <w:r>
        <w:t>Pátek</w:t>
      </w:r>
      <w:r>
        <w:tab/>
      </w:r>
      <w:r>
        <w:tab/>
        <w:t>8:00 – 1</w:t>
      </w:r>
      <w:r w:rsidR="00CD3C4A">
        <w:t>2</w:t>
      </w:r>
      <w:r w:rsidR="00F56B74">
        <w:t>:00</w:t>
      </w:r>
    </w:p>
    <w:p w:rsidR="005D0D7A" w:rsidRDefault="005D0D7A" w:rsidP="00083F55"/>
    <w:p w:rsidR="005D0D7A" w:rsidRDefault="005D0D7A" w:rsidP="005D0D7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-223284</wp:posOffset>
            </wp:positionV>
            <wp:extent cx="782645" cy="381470"/>
            <wp:effectExtent l="0" t="0" r="0" b="0"/>
            <wp:wrapNone/>
            <wp:docPr id="2" name="Obrázek 2" descr="Černo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ši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45" cy="3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0D7A" w:rsidRPr="00C77D09" w:rsidRDefault="005D0D7A" w:rsidP="00083F55">
      <w:pPr>
        <w:rPr>
          <w:sz w:val="20"/>
        </w:rPr>
      </w:pPr>
    </w:p>
    <w:p w:rsidR="00083F55" w:rsidRDefault="007269BE" w:rsidP="005D0D7A">
      <w:pPr>
        <w:pBdr>
          <w:bottom w:val="single" w:sz="12" w:space="1" w:color="auto"/>
        </w:pBdr>
        <w:jc w:val="center"/>
        <w:rPr>
          <w:rFonts w:ascii="Segoe Script" w:hAnsi="Segoe Script"/>
          <w:b/>
          <w:color w:val="00B0F0"/>
          <w:sz w:val="56"/>
        </w:rPr>
      </w:pPr>
      <w:r w:rsidRPr="00C77D09">
        <w:rPr>
          <w:rFonts w:ascii="Segoe Script" w:hAnsi="Segoe Script"/>
          <w:b/>
          <w:color w:val="00B0F0"/>
          <w:sz w:val="56"/>
        </w:rPr>
        <w:t>OSPOD ČERNOŠIC</w:t>
      </w:r>
      <w:r w:rsidR="008E7284" w:rsidRPr="00C77D09">
        <w:rPr>
          <w:rFonts w:ascii="Segoe Script" w:hAnsi="Segoe Script"/>
          <w:b/>
          <w:color w:val="00B0F0"/>
          <w:sz w:val="56"/>
        </w:rPr>
        <w:t>E</w:t>
      </w:r>
    </w:p>
    <w:p w:rsidR="00C77D09" w:rsidRPr="00C77D09" w:rsidRDefault="00C77D09" w:rsidP="005D0D7A">
      <w:pPr>
        <w:jc w:val="center"/>
        <w:rPr>
          <w:rFonts w:ascii="Segoe Script" w:hAnsi="Segoe Script"/>
          <w:b/>
          <w:sz w:val="6"/>
        </w:rPr>
      </w:pPr>
    </w:p>
    <w:p w:rsidR="005D0D7A" w:rsidRDefault="005D0D7A" w:rsidP="005D0D7A">
      <w:pPr>
        <w:jc w:val="center"/>
        <w:rPr>
          <w:b/>
        </w:rPr>
      </w:pPr>
    </w:p>
    <w:p w:rsidR="005D0D7A" w:rsidRPr="005D0D7A" w:rsidRDefault="00EA0478" w:rsidP="005D0D7A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93056" behindDoc="1" locked="0" layoutInCell="1" allowOverlap="1" wp14:anchorId="567F8F9B" wp14:editId="76B5166E">
            <wp:simplePos x="0" y="0"/>
            <wp:positionH relativeFrom="column">
              <wp:posOffset>1270</wp:posOffset>
            </wp:positionH>
            <wp:positionV relativeFrom="paragraph">
              <wp:posOffset>31750</wp:posOffset>
            </wp:positionV>
            <wp:extent cx="4664075" cy="4173817"/>
            <wp:effectExtent l="0" t="0" r="3175" b="0"/>
            <wp:wrapNone/>
            <wp:docPr id="31" name="Obrázek 31" descr="Download Familia Cef Vector - Patient And Family Icon - Full Size PNG Image 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ownload Familia Cef Vector - Patient And Family Icon - Full Size PNG Image  - PNGk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17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7269BE" w:rsidRDefault="007269BE" w:rsidP="007269BE"/>
    <w:p w:rsidR="008E7284" w:rsidRDefault="008E7284" w:rsidP="007269BE">
      <w:pPr>
        <w:jc w:val="center"/>
        <w:rPr>
          <w:rFonts w:ascii="Segoe Script" w:hAnsi="Segoe Script"/>
          <w:b/>
          <w:color w:val="FF0066"/>
          <w:sz w:val="40"/>
        </w:rPr>
      </w:pPr>
    </w:p>
    <w:p w:rsidR="008E7284" w:rsidRPr="008E7284" w:rsidRDefault="008E7284" w:rsidP="007269BE">
      <w:pPr>
        <w:jc w:val="center"/>
        <w:rPr>
          <w:rFonts w:ascii="Segoe Script" w:hAnsi="Segoe Script"/>
          <w:b/>
          <w:color w:val="FF0066"/>
          <w:sz w:val="20"/>
        </w:rPr>
      </w:pPr>
    </w:p>
    <w:p w:rsidR="004878ED" w:rsidRPr="007269BE" w:rsidRDefault="004878ED" w:rsidP="004878ED">
      <w:pPr>
        <w:jc w:val="center"/>
        <w:rPr>
          <w:rFonts w:ascii="Segoe Script" w:hAnsi="Segoe Script"/>
          <w:b/>
          <w:sz w:val="16"/>
        </w:rPr>
      </w:pPr>
    </w:p>
    <w:p w:rsidR="00EA0478" w:rsidRDefault="00EA0478" w:rsidP="007269BE">
      <w:pPr>
        <w:jc w:val="center"/>
        <w:rPr>
          <w:rFonts w:ascii="Segoe Script" w:hAnsi="Segoe Script"/>
          <w:b/>
          <w:color w:val="D60093"/>
          <w:sz w:val="40"/>
        </w:rPr>
      </w:pPr>
    </w:p>
    <w:p w:rsidR="00EA0478" w:rsidRDefault="00EA0478" w:rsidP="007269BE">
      <w:pPr>
        <w:jc w:val="center"/>
        <w:rPr>
          <w:rFonts w:ascii="Segoe Script" w:hAnsi="Segoe Script"/>
          <w:b/>
          <w:color w:val="D60093"/>
          <w:sz w:val="40"/>
        </w:rPr>
      </w:pPr>
    </w:p>
    <w:p w:rsidR="00EA0478" w:rsidRDefault="00EA0478" w:rsidP="007269BE">
      <w:pPr>
        <w:jc w:val="center"/>
        <w:rPr>
          <w:rFonts w:ascii="Segoe Script" w:hAnsi="Segoe Script"/>
          <w:b/>
          <w:color w:val="D60093"/>
          <w:sz w:val="40"/>
        </w:rPr>
      </w:pPr>
    </w:p>
    <w:p w:rsidR="00EA0478" w:rsidRDefault="00EA0478" w:rsidP="007269BE">
      <w:pPr>
        <w:jc w:val="center"/>
        <w:rPr>
          <w:rFonts w:ascii="Segoe Script" w:hAnsi="Segoe Script"/>
          <w:b/>
          <w:color w:val="D60093"/>
          <w:sz w:val="40"/>
        </w:rPr>
      </w:pPr>
    </w:p>
    <w:p w:rsidR="00EA0478" w:rsidRDefault="00EA0478" w:rsidP="007269BE">
      <w:pPr>
        <w:jc w:val="center"/>
        <w:rPr>
          <w:color w:val="D60093"/>
          <w:sz w:val="40"/>
        </w:rPr>
      </w:pPr>
    </w:p>
    <w:p w:rsidR="00764982" w:rsidRPr="00764982" w:rsidRDefault="00764982" w:rsidP="007269BE">
      <w:pPr>
        <w:jc w:val="center"/>
        <w:rPr>
          <w:rFonts w:ascii="Segoe Script" w:hAnsi="Segoe Script"/>
          <w:b/>
          <w:sz w:val="14"/>
        </w:rPr>
      </w:pPr>
    </w:p>
    <w:p w:rsidR="00083F55" w:rsidRPr="00764982" w:rsidRDefault="00EA0478" w:rsidP="007269BE">
      <w:pPr>
        <w:jc w:val="center"/>
        <w:rPr>
          <w:rFonts w:ascii="Segoe Script" w:hAnsi="Segoe Script"/>
          <w:b/>
          <w:sz w:val="36"/>
        </w:rPr>
      </w:pPr>
      <w:r w:rsidRPr="00764982">
        <w:rPr>
          <w:rFonts w:ascii="Segoe Script" w:hAnsi="Segoe Script"/>
          <w:b/>
          <w:sz w:val="36"/>
        </w:rPr>
        <w:t>INFORMAČNÍ LETÁK PRO RODIČE</w:t>
      </w:r>
    </w:p>
    <w:sectPr w:rsidR="00083F55" w:rsidRPr="00764982" w:rsidSect="00083F5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252A"/>
    <w:multiLevelType w:val="hybridMultilevel"/>
    <w:tmpl w:val="07E65702"/>
    <w:lvl w:ilvl="0" w:tplc="9DB6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73B"/>
    <w:multiLevelType w:val="hybridMultilevel"/>
    <w:tmpl w:val="E18AE90E"/>
    <w:lvl w:ilvl="0" w:tplc="9DB6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644"/>
    <w:multiLevelType w:val="hybridMultilevel"/>
    <w:tmpl w:val="9CF26CB4"/>
    <w:lvl w:ilvl="0" w:tplc="9DB6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270A7"/>
    <w:multiLevelType w:val="hybridMultilevel"/>
    <w:tmpl w:val="2586FA62"/>
    <w:lvl w:ilvl="0" w:tplc="9DB6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01EDA"/>
    <w:multiLevelType w:val="hybridMultilevel"/>
    <w:tmpl w:val="AC8ABA0E"/>
    <w:lvl w:ilvl="0" w:tplc="B58C4238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C5AFB"/>
    <w:multiLevelType w:val="hybridMultilevel"/>
    <w:tmpl w:val="AD504EA0"/>
    <w:lvl w:ilvl="0" w:tplc="07AE0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E3"/>
    <w:rsid w:val="0001672F"/>
    <w:rsid w:val="00083F55"/>
    <w:rsid w:val="001E5832"/>
    <w:rsid w:val="001F6EED"/>
    <w:rsid w:val="002B52BC"/>
    <w:rsid w:val="00314614"/>
    <w:rsid w:val="0044060B"/>
    <w:rsid w:val="00463344"/>
    <w:rsid w:val="004878ED"/>
    <w:rsid w:val="005D0D7A"/>
    <w:rsid w:val="005E14DA"/>
    <w:rsid w:val="00601575"/>
    <w:rsid w:val="0060227A"/>
    <w:rsid w:val="006413E4"/>
    <w:rsid w:val="006D13AB"/>
    <w:rsid w:val="006F2B5F"/>
    <w:rsid w:val="007269BE"/>
    <w:rsid w:val="00732642"/>
    <w:rsid w:val="00764982"/>
    <w:rsid w:val="007C2901"/>
    <w:rsid w:val="00804BEB"/>
    <w:rsid w:val="008239C2"/>
    <w:rsid w:val="008A1BEA"/>
    <w:rsid w:val="008E7284"/>
    <w:rsid w:val="00922B62"/>
    <w:rsid w:val="009E2BAF"/>
    <w:rsid w:val="009E687C"/>
    <w:rsid w:val="00A153DA"/>
    <w:rsid w:val="00A425E4"/>
    <w:rsid w:val="00AE02BE"/>
    <w:rsid w:val="00B968E3"/>
    <w:rsid w:val="00BA5C4B"/>
    <w:rsid w:val="00BD50CA"/>
    <w:rsid w:val="00C77D09"/>
    <w:rsid w:val="00CB5632"/>
    <w:rsid w:val="00CD3C4A"/>
    <w:rsid w:val="00CF7CA0"/>
    <w:rsid w:val="00D20489"/>
    <w:rsid w:val="00D63C66"/>
    <w:rsid w:val="00DF03B2"/>
    <w:rsid w:val="00EA0478"/>
    <w:rsid w:val="00ED3539"/>
    <w:rsid w:val="00ED6414"/>
    <w:rsid w:val="00F56B74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202F-3C48-4236-9FA8-9ED8AE77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EED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0489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0489"/>
    <w:pPr>
      <w:keepNext/>
      <w:keepLines/>
      <w:spacing w:before="40"/>
      <w:outlineLvl w:val="1"/>
    </w:pPr>
    <w:rPr>
      <w:rFonts w:eastAsiaTheme="majorEastAsia" w:cstheme="majorBidi"/>
      <w:sz w:val="32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50C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0489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0489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0489"/>
    <w:rPr>
      <w:rFonts w:ascii="Arial" w:eastAsiaTheme="majorEastAsia" w:hAnsi="Arial" w:cstheme="majorBidi"/>
      <w:sz w:val="32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D50CA"/>
    <w:rPr>
      <w:rFonts w:ascii="Arial" w:eastAsiaTheme="majorEastAsia" w:hAnsi="Arial" w:cstheme="majorBidi"/>
      <w:b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0489"/>
    <w:rPr>
      <w:rFonts w:ascii="Arial" w:eastAsiaTheme="majorEastAsia" w:hAnsi="Arial" w:cstheme="majorBidi"/>
      <w:iCs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3146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3D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6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odatelna@mestocernosice.cz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mestocernosice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kdedourk</cp:lastModifiedBy>
  <cp:revision>8</cp:revision>
  <cp:lastPrinted>2022-10-06T11:23:00Z</cp:lastPrinted>
  <dcterms:created xsi:type="dcterms:W3CDTF">2021-01-23T22:40:00Z</dcterms:created>
  <dcterms:modified xsi:type="dcterms:W3CDTF">2022-10-06T11:24:00Z</dcterms:modified>
</cp:coreProperties>
</file>